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834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измерителя электрической емкости и тангенса угла диэлектрических потерь высоковольтный HFJS-8107G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834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1143442,62 руб. без НДС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Метод сопоставимых рыночных цен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Стандарт организации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2.073 «Определение плановой цены материалов и оборудования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Методика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/>
            <w:hyperlink r:id="rId8" w:tooltip="https://rosseti-sib.ru/purchases/upravlenie-zakupochnoy-deyatelnostyu/" w:history="1">
              <w:r>
                <w:rPr>
                  <w:rStyle w:val="835"/>
                  <w:rFonts w:ascii="Times New Roman" w:hAnsi="Times New Roman" w:cs="Times New Roman"/>
                  <w:sz w:val="28"/>
                  <w:szCs w:val="28"/>
                </w:rPr>
                <w:t xml:space="preserve">https://rosseti-sib.ru/purchases/upravlenie-zakupochnoy-deyatelnostyu/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(максимальной)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851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0"/>
    <w:next w:val="830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1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0"/>
    <w:next w:val="830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1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0"/>
    <w:next w:val="830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1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0"/>
    <w:next w:val="830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1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0"/>
    <w:next w:val="830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1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0"/>
    <w:next w:val="830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1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0"/>
    <w:next w:val="830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1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0"/>
    <w:next w:val="830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1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0"/>
    <w:next w:val="830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1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0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0"/>
    <w:next w:val="830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1"/>
    <w:link w:val="674"/>
    <w:uiPriority w:val="10"/>
    <w:rPr>
      <w:sz w:val="48"/>
      <w:szCs w:val="48"/>
    </w:rPr>
  </w:style>
  <w:style w:type="paragraph" w:styleId="676">
    <w:name w:val="Subtitle"/>
    <w:basedOn w:val="830"/>
    <w:next w:val="830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1"/>
    <w:link w:val="676"/>
    <w:uiPriority w:val="11"/>
    <w:rPr>
      <w:sz w:val="24"/>
      <w:szCs w:val="24"/>
    </w:rPr>
  </w:style>
  <w:style w:type="paragraph" w:styleId="678">
    <w:name w:val="Quote"/>
    <w:basedOn w:val="830"/>
    <w:next w:val="830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0"/>
    <w:next w:val="830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0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1"/>
    <w:link w:val="682"/>
    <w:uiPriority w:val="99"/>
  </w:style>
  <w:style w:type="paragraph" w:styleId="684">
    <w:name w:val="Footer"/>
    <w:basedOn w:val="830"/>
    <w:link w:val="68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1"/>
    <w:link w:val="684"/>
    <w:uiPriority w:val="99"/>
  </w:style>
  <w:style w:type="paragraph" w:styleId="686">
    <w:name w:val="Caption"/>
    <w:basedOn w:val="830"/>
    <w:next w:val="83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686"/>
    <w:link w:val="684"/>
    <w:uiPriority w:val="99"/>
  </w:style>
  <w:style w:type="table" w:styleId="688">
    <w:name w:val="Table Grid Light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Plain Table 1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0">
    <w:name w:val="Plain Table 2"/>
    <w:basedOn w:val="832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2">
    <w:name w:val="Plain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3">
    <w:name w:val="Plain Table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4">
    <w:name w:val="Grid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5">
    <w:name w:val="Grid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2">
    <w:name w:val="Grid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6">
    <w:name w:val="Grid Table 4 - Accent 1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7">
    <w:name w:val="Grid Table 4 - Accent 2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8">
    <w:name w:val="Grid Table 4 - Accent 3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19">
    <w:name w:val="Grid Table 4 - Accent 4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0">
    <w:name w:val="Grid Table 4 - Accent 5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1">
    <w:name w:val="Grid Table 4 - Accent 6"/>
    <w:basedOn w:val="832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2">
    <w:name w:val="Grid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3">
    <w:name w:val="Grid Table 5 Dark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4">
    <w:name w:val="Grid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29">
    <w:name w:val="Grid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0">
    <w:name w:val="Grid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1">
    <w:name w:val="Grid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2">
    <w:name w:val="Grid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3">
    <w:name w:val="Grid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4">
    <w:name w:val="Grid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5">
    <w:name w:val="Grid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List Table 1 Light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1">
    <w:name w:val="List Table 2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2">
    <w:name w:val="List Table 2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3">
    <w:name w:val="List Table 2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4">
    <w:name w:val="List Table 2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5">
    <w:name w:val="List Table 2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6">
    <w:name w:val="List Table 2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7">
    <w:name w:val="List Table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>
    <w:name w:val="List Table 3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5 Dark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2">
    <w:name w:val="List Table 5 Dark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6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79">
    <w:name w:val="List Table 6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0">
    <w:name w:val="List Table 6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1">
    <w:name w:val="List Table 6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2">
    <w:name w:val="List Table 6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3">
    <w:name w:val="List Table 6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4">
    <w:name w:val="List Table 6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5">
    <w:name w:val="List Table 7 Colorful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6">
    <w:name w:val="List Table 7 Colorful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7">
    <w:name w:val="List Table 7 Colorful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8">
    <w:name w:val="List Table 7 Colorful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89">
    <w:name w:val="List Table 7 Colorful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0">
    <w:name w:val="List Table 7 Colorful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1">
    <w:name w:val="List Table 7 Colorful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2">
    <w:name w:val="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3">
    <w:name w:val="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4">
    <w:name w:val="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5">
    <w:name w:val="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6">
    <w:name w:val="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7">
    <w:name w:val="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8">
    <w:name w:val="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799">
    <w:name w:val="Bordered &amp; Lined - Accent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0">
    <w:name w:val="Bordered &amp; Lined - Accent 1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1">
    <w:name w:val="Bordered &amp; Lined - Accent 2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2">
    <w:name w:val="Bordered &amp; Lined - Accent 3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3">
    <w:name w:val="Bordered &amp; Lined - Accent 4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4">
    <w:name w:val="Bordered &amp; Lined - Accent 5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5">
    <w:name w:val="Bordered &amp; Lined - Accent 6"/>
    <w:basedOn w:val="832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6">
    <w:name w:val="Bordered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7">
    <w:name w:val="Bordered - Accent 1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8">
    <w:name w:val="Bordered - Accent 2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09">
    <w:name w:val="Bordered - Accent 3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0">
    <w:name w:val="Bordered - Accent 4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1">
    <w:name w:val="Bordered - Accent 5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2">
    <w:name w:val="Bordered - Accent 6"/>
    <w:basedOn w:val="832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13">
    <w:name w:val="footnote text"/>
    <w:basedOn w:val="830"/>
    <w:link w:val="814"/>
    <w:uiPriority w:val="99"/>
    <w:semiHidden/>
    <w:unhideWhenUsed/>
    <w:pPr>
      <w:spacing w:after="40" w:line="240" w:lineRule="auto"/>
    </w:pPr>
    <w:rPr>
      <w:sz w:val="18"/>
    </w:rPr>
  </w:style>
  <w:style w:type="character" w:styleId="814">
    <w:name w:val="Footnote Text Char"/>
    <w:link w:val="813"/>
    <w:uiPriority w:val="99"/>
    <w:rPr>
      <w:sz w:val="18"/>
    </w:rPr>
  </w:style>
  <w:style w:type="character" w:styleId="815">
    <w:name w:val="footnote reference"/>
    <w:basedOn w:val="831"/>
    <w:uiPriority w:val="99"/>
    <w:unhideWhenUsed/>
    <w:rPr>
      <w:vertAlign w:val="superscript"/>
    </w:rPr>
  </w:style>
  <w:style w:type="paragraph" w:styleId="816">
    <w:name w:val="endnote text"/>
    <w:basedOn w:val="830"/>
    <w:link w:val="817"/>
    <w:uiPriority w:val="99"/>
    <w:semiHidden/>
    <w:unhideWhenUsed/>
    <w:pPr>
      <w:spacing w:after="0" w:line="240" w:lineRule="auto"/>
    </w:pPr>
    <w:rPr>
      <w:sz w:val="20"/>
    </w:rPr>
  </w:style>
  <w:style w:type="character" w:styleId="817">
    <w:name w:val="Endnote Text Char"/>
    <w:link w:val="816"/>
    <w:uiPriority w:val="99"/>
    <w:rPr>
      <w:sz w:val="20"/>
    </w:rPr>
  </w:style>
  <w:style w:type="character" w:styleId="818">
    <w:name w:val="endnote reference"/>
    <w:basedOn w:val="831"/>
    <w:uiPriority w:val="99"/>
    <w:semiHidden/>
    <w:unhideWhenUsed/>
    <w:rPr>
      <w:vertAlign w:val="superscript"/>
    </w:rPr>
  </w:style>
  <w:style w:type="paragraph" w:styleId="819">
    <w:name w:val="toc 1"/>
    <w:basedOn w:val="830"/>
    <w:next w:val="830"/>
    <w:uiPriority w:val="39"/>
    <w:unhideWhenUsed/>
    <w:pPr>
      <w:ind w:left="0" w:right="0" w:firstLine="0"/>
      <w:spacing w:after="57"/>
    </w:pPr>
  </w:style>
  <w:style w:type="paragraph" w:styleId="820">
    <w:name w:val="toc 2"/>
    <w:basedOn w:val="830"/>
    <w:next w:val="830"/>
    <w:uiPriority w:val="39"/>
    <w:unhideWhenUsed/>
    <w:pPr>
      <w:ind w:left="283" w:right="0" w:firstLine="0"/>
      <w:spacing w:after="57"/>
    </w:pPr>
  </w:style>
  <w:style w:type="paragraph" w:styleId="821">
    <w:name w:val="toc 3"/>
    <w:basedOn w:val="830"/>
    <w:next w:val="830"/>
    <w:uiPriority w:val="39"/>
    <w:unhideWhenUsed/>
    <w:pPr>
      <w:ind w:left="567" w:right="0" w:firstLine="0"/>
      <w:spacing w:after="57"/>
    </w:pPr>
  </w:style>
  <w:style w:type="paragraph" w:styleId="822">
    <w:name w:val="toc 4"/>
    <w:basedOn w:val="830"/>
    <w:next w:val="830"/>
    <w:uiPriority w:val="39"/>
    <w:unhideWhenUsed/>
    <w:pPr>
      <w:ind w:left="850" w:right="0" w:firstLine="0"/>
      <w:spacing w:after="57"/>
    </w:pPr>
  </w:style>
  <w:style w:type="paragraph" w:styleId="823">
    <w:name w:val="toc 5"/>
    <w:basedOn w:val="830"/>
    <w:next w:val="830"/>
    <w:uiPriority w:val="39"/>
    <w:unhideWhenUsed/>
    <w:pPr>
      <w:ind w:left="1134" w:right="0" w:firstLine="0"/>
      <w:spacing w:after="57"/>
    </w:pPr>
  </w:style>
  <w:style w:type="paragraph" w:styleId="824">
    <w:name w:val="toc 6"/>
    <w:basedOn w:val="830"/>
    <w:next w:val="830"/>
    <w:uiPriority w:val="39"/>
    <w:unhideWhenUsed/>
    <w:pPr>
      <w:ind w:left="1417" w:right="0" w:firstLine="0"/>
      <w:spacing w:after="57"/>
    </w:pPr>
  </w:style>
  <w:style w:type="paragraph" w:styleId="825">
    <w:name w:val="toc 7"/>
    <w:basedOn w:val="830"/>
    <w:next w:val="830"/>
    <w:uiPriority w:val="39"/>
    <w:unhideWhenUsed/>
    <w:pPr>
      <w:ind w:left="1701" w:right="0" w:firstLine="0"/>
      <w:spacing w:after="57"/>
    </w:pPr>
  </w:style>
  <w:style w:type="paragraph" w:styleId="826">
    <w:name w:val="toc 8"/>
    <w:basedOn w:val="830"/>
    <w:next w:val="830"/>
    <w:uiPriority w:val="39"/>
    <w:unhideWhenUsed/>
    <w:pPr>
      <w:ind w:left="1984" w:right="0" w:firstLine="0"/>
      <w:spacing w:after="57"/>
    </w:pPr>
  </w:style>
  <w:style w:type="paragraph" w:styleId="827">
    <w:name w:val="toc 9"/>
    <w:basedOn w:val="830"/>
    <w:next w:val="830"/>
    <w:uiPriority w:val="39"/>
    <w:unhideWhenUsed/>
    <w:pPr>
      <w:ind w:left="2268" w:right="0" w:firstLine="0"/>
      <w:spacing w:after="57"/>
    </w:pPr>
  </w:style>
  <w:style w:type="paragraph" w:styleId="828">
    <w:name w:val="TOC Heading"/>
    <w:uiPriority w:val="39"/>
    <w:unhideWhenUsed/>
  </w:style>
  <w:style w:type="paragraph" w:styleId="829">
    <w:name w:val="table of figures"/>
    <w:basedOn w:val="830"/>
    <w:next w:val="830"/>
    <w:uiPriority w:val="99"/>
    <w:unhideWhenUsed/>
    <w:pPr>
      <w:spacing w:after="0" w:afterAutospacing="0"/>
    </w:pPr>
  </w:style>
  <w:style w:type="paragraph" w:styleId="830" w:default="1">
    <w:name w:val="Normal"/>
    <w:qFormat/>
  </w:style>
  <w:style w:type="character" w:styleId="831" w:default="1">
    <w:name w:val="Default Paragraph Font"/>
    <w:uiPriority w:val="1"/>
    <w:semiHidden/>
    <w:unhideWhenUsed/>
  </w:style>
  <w:style w:type="table" w:styleId="832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3" w:default="1">
    <w:name w:val="No List"/>
    <w:uiPriority w:val="99"/>
    <w:semiHidden/>
    <w:unhideWhenUsed/>
  </w:style>
  <w:style w:type="table" w:styleId="834">
    <w:name w:val="Table Grid"/>
    <w:basedOn w:val="832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835">
    <w:name w:val="Hyperlink"/>
    <w:basedOn w:val="831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yperlink" Target="https://rosseti-sib.ru/purchases/upravlenie-zakupochnoy-deyatelnosty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Р7-Офис/2024.3.1.523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revision>5</cp:revision>
  <dcterms:created xsi:type="dcterms:W3CDTF">2021-12-16T06:13:00Z</dcterms:created>
  <dcterms:modified xsi:type="dcterms:W3CDTF">2026-04-20T09:32:51Z</dcterms:modified>
</cp:coreProperties>
</file>